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806"/>
        <w:gridCol w:w="4395"/>
      </w:tblGrid>
      <w:tr w:rsidR="003466BC">
        <w:trPr>
          <w:trHeight w:val="699"/>
        </w:trPr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jc w:val="center"/>
              <w:rPr>
                <w:b/>
                <w:color w:val="0070C0"/>
                <w:sz w:val="72"/>
                <w:u w:val="single"/>
              </w:rPr>
            </w:pPr>
            <w:r>
              <w:rPr>
                <w:b/>
                <w:color w:val="0070C0"/>
                <w:sz w:val="72"/>
                <w:u w:val="single"/>
              </w:rPr>
              <w:t>ОБРАЗЕЦ</w:t>
            </w:r>
          </w:p>
          <w:p w:rsidR="003466BC" w:rsidRDefault="00281020" w:rsidP="00281020">
            <w:pPr>
              <w:rPr>
                <w:b/>
                <w:sz w:val="24"/>
                <w:u w:val="single"/>
              </w:rPr>
            </w:pPr>
            <w:r w:rsidRPr="008674A2">
              <w:rPr>
                <w:b/>
                <w:color w:val="0070C0"/>
                <w:sz w:val="28"/>
                <w:szCs w:val="28"/>
                <w:u w:val="single"/>
              </w:rPr>
              <w:t>при уплате платежей</w:t>
            </w:r>
            <w:r>
              <w:rPr>
                <w:b/>
                <w:color w:val="0070C0"/>
                <w:sz w:val="28"/>
                <w:szCs w:val="28"/>
                <w:u w:val="single"/>
              </w:rPr>
              <w:t>,</w:t>
            </w:r>
            <w:r w:rsidRPr="008674A2">
              <w:rPr>
                <w:b/>
                <w:color w:val="0070C0"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color w:val="0070C0"/>
                <w:sz w:val="28"/>
                <w:szCs w:val="28"/>
                <w:u w:val="single"/>
              </w:rPr>
              <w:t xml:space="preserve">НЕ </w:t>
            </w:r>
            <w:r w:rsidRPr="008674A2">
              <w:rPr>
                <w:b/>
                <w:color w:val="0070C0"/>
                <w:sz w:val="28"/>
                <w:szCs w:val="28"/>
                <w:u w:val="single"/>
              </w:rPr>
              <w:t>входящих в ЕНП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spacing w:after="240"/>
              <w:rPr>
                <w:sz w:val="16"/>
              </w:rPr>
            </w:pPr>
            <w:r>
              <w:rPr>
                <w:sz w:val="16"/>
              </w:rPr>
              <w:t>Приложение 2</w:t>
            </w:r>
            <w:r>
              <w:rPr>
                <w:sz w:val="16"/>
              </w:rPr>
              <w:br/>
              <w:t>к Положению Банка России</w:t>
            </w:r>
            <w:r>
              <w:rPr>
                <w:sz w:val="16"/>
              </w:rPr>
              <w:br/>
              <w:t>от 29 июня 2021 года № 762-П</w:t>
            </w:r>
            <w:r>
              <w:rPr>
                <w:sz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3466BC" w:rsidRDefault="005B6540">
      <w:pPr>
        <w:spacing w:after="240"/>
        <w:ind w:left="8051"/>
        <w:jc w:val="right"/>
      </w:pPr>
      <w:r>
        <w:t>(форма)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191"/>
        <w:gridCol w:w="1985"/>
        <w:gridCol w:w="4253"/>
        <w:gridCol w:w="850"/>
      </w:tblGrid>
      <w:tr w:rsidR="003466BC"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</w:pPr>
            <w:r>
              <w:t>0401060</w:t>
            </w:r>
          </w:p>
        </w:tc>
      </w:tr>
      <w:tr w:rsidR="003466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Поступ</w:t>
            </w:r>
            <w:proofErr w:type="spellEnd"/>
            <w:r>
              <w:rPr>
                <w:sz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Списано со </w:t>
            </w:r>
            <w:proofErr w:type="spellStart"/>
            <w:r>
              <w:rPr>
                <w:sz w:val="16"/>
              </w:rPr>
              <w:t>сч</w:t>
            </w:r>
            <w:proofErr w:type="spellEnd"/>
            <w:r>
              <w:rPr>
                <w:sz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</w:tr>
    </w:tbl>
    <w:p w:rsidR="003466BC" w:rsidRDefault="003466BC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9"/>
        <w:gridCol w:w="1979"/>
        <w:gridCol w:w="283"/>
        <w:gridCol w:w="1979"/>
        <w:gridCol w:w="86"/>
        <w:gridCol w:w="2036"/>
      </w:tblGrid>
      <w:tr w:rsidR="003466BC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ПЛАТЕЖНОЕ ПОРУЧЕНИЕ №</w:t>
            </w:r>
          </w:p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  <w:p w:rsidR="003466BC" w:rsidRDefault="003466BC">
            <w:pPr>
              <w:rPr>
                <w:color w:val="0070C0"/>
              </w:rPr>
            </w:pPr>
          </w:p>
          <w:p w:rsidR="003466BC" w:rsidRDefault="005B65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Статус 01 </w:t>
            </w:r>
          </w:p>
          <w:p w:rsidR="003466BC" w:rsidRDefault="003466BC"/>
        </w:tc>
      </w:tr>
      <w:tr w:rsidR="003466BC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</w:tr>
    </w:tbl>
    <w:p w:rsidR="003466BC" w:rsidRDefault="003466BC">
      <w:pPr>
        <w:rPr>
          <w:sz w:val="16"/>
        </w:rPr>
      </w:pPr>
    </w:p>
    <w:tbl>
      <w:tblPr>
        <w:tblW w:w="0" w:type="auto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3466BC">
        <w:trPr>
          <w:trHeight w:val="552"/>
        </w:trPr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  <w:r>
              <w:br/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Сто тысяч рублей</w:t>
            </w:r>
          </w:p>
        </w:tc>
      </w:tr>
      <w:tr w:rsidR="003466BC">
        <w:trPr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t xml:space="preserve">ИНН </w:t>
            </w:r>
            <w:r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rPr>
                <w:color w:val="FF0000"/>
              </w:rPr>
            </w:pPr>
            <w:r>
              <w:t xml:space="preserve">КПП </w:t>
            </w:r>
            <w:r>
              <w:rPr>
                <w:color w:val="FF0000"/>
              </w:rPr>
              <w:t>(налогоплательщика)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100000-00</w:t>
            </w:r>
          </w:p>
          <w:p w:rsidR="003466BC" w:rsidRPr="00EC1503" w:rsidRDefault="005B6540">
            <w:pPr>
              <w:ind w:left="57"/>
              <w:rPr>
                <w:color w:val="0070C0"/>
              </w:rPr>
            </w:pPr>
            <w:r w:rsidRPr="00EC1503">
              <w:rPr>
                <w:color w:val="0070C0"/>
              </w:rPr>
              <w:t>(Указывается конкретная сумма)</w:t>
            </w:r>
          </w:p>
        </w:tc>
      </w:tr>
      <w:tr w:rsidR="003466BC">
        <w:trPr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 xml:space="preserve">Плательщик </w:t>
            </w:r>
            <w:r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налогоплательщика</w:t>
            </w:r>
          </w:p>
        </w:tc>
      </w:tr>
      <w:tr w:rsidR="003466BC">
        <w:trPr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БИК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Банк плательщика </w:t>
            </w:r>
            <w:r>
              <w:rPr>
                <w:color w:val="FF0000"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 w:rsidP="00112D2A">
            <w:pPr>
              <w:ind w:left="57"/>
            </w:pPr>
            <w:r>
              <w:t xml:space="preserve">Банк получателя </w:t>
            </w:r>
            <w:r w:rsidR="00EA135C" w:rsidRPr="00CE128C">
              <w:rPr>
                <w:b/>
                <w:color w:val="0070C0"/>
              </w:rPr>
              <w:t>ОКЦ № 7 ГУ Банка России по Ц</w:t>
            </w:r>
            <w:r w:rsidR="00112D2A">
              <w:rPr>
                <w:b/>
                <w:color w:val="0070C0"/>
              </w:rPr>
              <w:t>ФО</w:t>
            </w:r>
            <w:bookmarkStart w:id="0" w:name="_GoBack"/>
            <w:bookmarkEnd w:id="0"/>
            <w:r>
              <w:rPr>
                <w:b/>
                <w:color w:val="0070C0"/>
              </w:rPr>
              <w:t>//УФК по Тульской области, г. Тула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017003983</w:t>
            </w:r>
          </w:p>
        </w:tc>
      </w:tr>
      <w:tr w:rsidR="003466BC">
        <w:trPr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40102810445370000059</w:t>
            </w:r>
          </w:p>
        </w:tc>
      </w:tr>
      <w:tr w:rsidR="003466BC">
        <w:trPr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60"/>
        </w:trPr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-28"/>
            </w:pPr>
            <w:r>
              <w:t xml:space="preserve">ИНН </w:t>
            </w:r>
            <w:r>
              <w:rPr>
                <w:b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КПП </w:t>
            </w:r>
            <w:r>
              <w:rPr>
                <w:b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03100643000000018500</w:t>
            </w:r>
          </w:p>
        </w:tc>
      </w:tr>
      <w:tr w:rsidR="003466BC">
        <w:trPr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  <w:sz w:val="22"/>
              </w:rPr>
            </w:pPr>
            <w:r>
              <w:t>Получатель</w:t>
            </w:r>
            <w:r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  <w:sz w:val="22"/>
              </w:rPr>
              <w:t xml:space="preserve"> </w:t>
            </w:r>
            <w:r>
              <w:rPr>
                <w:b/>
                <w:color w:val="0070C0"/>
              </w:rPr>
              <w:t>Казначейство России (ФНС России)</w:t>
            </w:r>
          </w:p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60"/>
        </w:trPr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 w:rsidP="002F5796">
            <w:pPr>
              <w:rPr>
                <w:sz w:val="16"/>
              </w:rPr>
            </w:pPr>
            <w:r>
              <w:t xml:space="preserve">КБК </w:t>
            </w:r>
            <w:r>
              <w:rPr>
                <w:b/>
                <w:color w:val="0070C0"/>
              </w:rPr>
              <w:t>182</w:t>
            </w:r>
            <w:r w:rsidR="002F5796" w:rsidRPr="002F5796">
              <w:rPr>
                <w:color w:val="0070C0"/>
              </w:rPr>
              <w:t>*****************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ОКТМО </w:t>
            </w:r>
            <w:r>
              <w:rPr>
                <w:b/>
                <w:color w:val="FF0000"/>
              </w:rPr>
              <w:t>63</w:t>
            </w:r>
            <w:r w:rsidRPr="002F5796">
              <w:rPr>
                <w:color w:val="FF0000"/>
              </w:rPr>
              <w:t>******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</w:pPr>
            <w:r>
              <w:rPr>
                <w:sz w:val="14"/>
              </w:rPr>
              <w:t xml:space="preserve">Основание платежа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Налоговый период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>№ документа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color w:val="FF0000"/>
                <w:sz w:val="14"/>
              </w:rPr>
              <w:t xml:space="preserve">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Дата документа 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Назначение платежа </w:t>
            </w:r>
          </w:p>
        </w:tc>
      </w:tr>
    </w:tbl>
    <w:p w:rsidR="003466BC" w:rsidRDefault="005B6540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59"/>
      </w:tblGrid>
      <w:tr w:rsidR="003466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</w:tbl>
    <w:p w:rsidR="003466BC" w:rsidRDefault="003466BC"/>
    <w:p w:rsidR="003466BC" w:rsidRPr="002F5796" w:rsidRDefault="005B6540" w:rsidP="002F5796">
      <w:pPr>
        <w:jc w:val="both"/>
        <w:rPr>
          <w:b/>
        </w:rPr>
      </w:pPr>
      <w:r w:rsidRPr="005B6540">
        <w:rPr>
          <w:b/>
          <w:sz w:val="28"/>
        </w:rPr>
        <w:t>КБК</w:t>
      </w:r>
      <w:r>
        <w:rPr>
          <w:sz w:val="28"/>
        </w:rPr>
        <w:t xml:space="preserve"> </w:t>
      </w:r>
      <w:r w:rsidR="002F5796" w:rsidRPr="002F5796">
        <w:rPr>
          <w:b/>
          <w:color w:val="FF0000"/>
          <w:sz w:val="22"/>
          <w:szCs w:val="22"/>
        </w:rPr>
        <w:t>код бюджетной классификации</w:t>
      </w:r>
      <w:r w:rsidR="002F5796">
        <w:rPr>
          <w:b/>
          <w:color w:val="FF0000"/>
          <w:sz w:val="22"/>
          <w:szCs w:val="22"/>
        </w:rPr>
        <w:t xml:space="preserve"> из списка КБК не ЕНП.</w:t>
      </w:r>
    </w:p>
    <w:p w:rsidR="003466BC" w:rsidRDefault="003466BC"/>
    <w:p w:rsidR="003466BC" w:rsidRDefault="005B6540">
      <w:pPr>
        <w:rPr>
          <w:b/>
          <w:i/>
          <w:color w:val="FF0000"/>
          <w:sz w:val="28"/>
        </w:rPr>
      </w:pPr>
      <w:r w:rsidRPr="005B6540">
        <w:rPr>
          <w:b/>
          <w:sz w:val="28"/>
        </w:rPr>
        <w:t>ОКТМО</w:t>
      </w:r>
      <w:r>
        <w:rPr>
          <w:sz w:val="28"/>
        </w:rPr>
        <w:t xml:space="preserve"> </w:t>
      </w:r>
      <w:r>
        <w:rPr>
          <w:b/>
          <w:color w:val="FF0000"/>
          <w:sz w:val="28"/>
        </w:rPr>
        <w:t>63</w:t>
      </w:r>
      <w:r w:rsidRPr="002F5796">
        <w:rPr>
          <w:color w:val="FF0000"/>
          <w:sz w:val="28"/>
        </w:rPr>
        <w:t>******</w:t>
      </w:r>
      <w:r>
        <w:rPr>
          <w:b/>
          <w:i/>
          <w:color w:val="FF0000"/>
          <w:sz w:val="28"/>
        </w:rPr>
        <w:t xml:space="preserve">  </w:t>
      </w:r>
    </w:p>
    <w:p w:rsidR="003466BC" w:rsidRPr="002F5796" w:rsidRDefault="005B6540">
      <w:pPr>
        <w:jc w:val="both"/>
        <w:rPr>
          <w:b/>
          <w:color w:val="FF0000"/>
        </w:rPr>
      </w:pPr>
      <w:r>
        <w:t>в поле «ОКТМО»</w:t>
      </w:r>
      <w:r>
        <w:rPr>
          <w:b/>
          <w:i/>
        </w:rPr>
        <w:t xml:space="preserve">  </w:t>
      </w:r>
      <w:r w:rsidRPr="005B6540">
        <w:t xml:space="preserve">необходимо указывать код ОКТМО территории, бюджет которой получает денежные средства от уплаты данного налога </w:t>
      </w:r>
      <w:r w:rsidRPr="005B6540">
        <w:rPr>
          <w:b/>
          <w:color w:val="FF0000"/>
        </w:rPr>
        <w:t xml:space="preserve">(по месту </w:t>
      </w:r>
      <w:r w:rsidR="002F5796">
        <w:rPr>
          <w:b/>
          <w:color w:val="FF0000"/>
        </w:rPr>
        <w:t>регистрации плательщика</w:t>
      </w:r>
      <w:r w:rsidRPr="002F5796">
        <w:rPr>
          <w:b/>
          <w:color w:val="FF0000"/>
        </w:rPr>
        <w:t>).</w:t>
      </w:r>
    </w:p>
    <w:p w:rsidR="003466BC" w:rsidRDefault="003466BC">
      <w:pPr>
        <w:rPr>
          <w:i/>
        </w:rPr>
      </w:pPr>
    </w:p>
    <w:p w:rsidR="003466BC" w:rsidRDefault="005B6540">
      <w:pPr>
        <w:jc w:val="both"/>
        <w:rPr>
          <w:b/>
          <w:color w:val="0070C0"/>
          <w:sz w:val="22"/>
        </w:rPr>
      </w:pPr>
      <w:r>
        <w:rPr>
          <w:b/>
          <w:color w:val="0070C0"/>
          <w:sz w:val="22"/>
        </w:rPr>
        <w:t xml:space="preserve">Все реквизиты, заполненные синим цветом, для </w:t>
      </w:r>
      <w:r>
        <w:rPr>
          <w:b/>
          <w:color w:val="0070C0"/>
          <w:sz w:val="22"/>
          <w:u w:val="single"/>
        </w:rPr>
        <w:t>всех</w:t>
      </w:r>
      <w:r>
        <w:rPr>
          <w:b/>
          <w:color w:val="0070C0"/>
          <w:sz w:val="22"/>
        </w:rPr>
        <w:t xml:space="preserve"> плательщиков одинаковы и </w:t>
      </w:r>
      <w:r>
        <w:rPr>
          <w:b/>
          <w:color w:val="0070C0"/>
          <w:sz w:val="22"/>
          <w:u w:val="single"/>
        </w:rPr>
        <w:t>не подлежат</w:t>
      </w:r>
      <w:r>
        <w:rPr>
          <w:b/>
          <w:color w:val="0070C0"/>
          <w:sz w:val="22"/>
        </w:rPr>
        <w:t xml:space="preserve"> изменению.</w:t>
      </w:r>
    </w:p>
    <w:p w:rsidR="003466BC" w:rsidRDefault="005B6540">
      <w:pPr>
        <w:jc w:val="both"/>
        <w:rPr>
          <w:b/>
          <w:color w:val="FF0000"/>
          <w:sz w:val="22"/>
        </w:rPr>
      </w:pPr>
      <w:r>
        <w:rPr>
          <w:b/>
          <w:color w:val="FF0000"/>
          <w:sz w:val="22"/>
        </w:rPr>
        <w:t>Все реквизиты, заполненные красным цветом, должны соответствовать реквизитам отдельного плательщика.</w:t>
      </w:r>
    </w:p>
    <w:p w:rsidR="003466BC" w:rsidRDefault="003466BC">
      <w:pPr>
        <w:rPr>
          <w:b/>
          <w:color w:val="FF0000"/>
          <w:sz w:val="22"/>
        </w:rPr>
      </w:pPr>
    </w:p>
    <w:sectPr w:rsidR="003466BC">
      <w:pgSz w:w="11906" w:h="16838"/>
      <w:pgMar w:top="142" w:right="567" w:bottom="142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BC"/>
    <w:rsid w:val="00112D2A"/>
    <w:rsid w:val="00281020"/>
    <w:rsid w:val="002F5796"/>
    <w:rsid w:val="003466BC"/>
    <w:rsid w:val="005B6540"/>
    <w:rsid w:val="00EA135C"/>
    <w:rsid w:val="00EC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Бакурова Ирина Николаевна</dc:creator>
  <cp:lastModifiedBy>Бакурова Ирина Николаевна</cp:lastModifiedBy>
  <cp:revision>5</cp:revision>
  <dcterms:created xsi:type="dcterms:W3CDTF">2024-12-26T10:47:00Z</dcterms:created>
  <dcterms:modified xsi:type="dcterms:W3CDTF">2025-10-28T07:28:00Z</dcterms:modified>
</cp:coreProperties>
</file>